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25929-2026 i Arvidsjaurs kommun</w:t>
      </w:r>
    </w:p>
    <w:p>
      <w:r>
        <w:t>Detta dokument behandlar höga naturvärden i avverkningsanmälan A 25929-2026 i Arvidsjaurs kommun. Denna avverkningsanmälan inkom 2026-06-06 08:16:07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7266463, E 713200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