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530-2024 i Arvidsjaur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