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gräddporing (VU), smalfotad taggsvamp (VU), tajgataggsvamp (VU), blå taggsvamp (NT), knottrig blåslav (NT), spillkråka (NT, §4), svart taggsvamp (NT), talltaggsvamp (NT), vaddporing (NT), vedflamlav (NT), vedskivlav (NT), dropptaggsvamp (S), norrlandslav (S), skarp dropptaggsvamp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