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50304-2022 i Arvidsjaurs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