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60-2026 i Arvidsjaur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