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55653-2025 i Arvidsjaurs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