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57043-2024 i Arvidsjaurs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