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dokument behandlar höga naturvärden i avverkningsanmälan A 10242-2026 i Arvidsjaurs kommun som inkom 2026-02-23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7280023, E 724805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