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dokument behandlar höga naturvärden i avverkningsanmälan A 25738-2026 i Arvidsjaurs kommun som inkom 2026-06-05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