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som inkom 2021-10-18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