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Detta dokument behandlar höga naturvärden i avverkningsanmälan A 24649-2026 i Arvidsjaurs kommun som inkom 2026-05-29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7241889, E 712757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garnlav (VU, T), kolflarnlav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