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Detta dokument behandlar höga naturvärden i avverkningsanmälan A 33178-2025 i Arvidsjaurs kommun som inkom 2025-07-02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7292252, E 732013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blackticka (VU), lunglav (NT, T), strutbräken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