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som inkom 2022-09-13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7264420, E 688960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