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Detta dokument behandlar höga naturvärden i avverkningsanmälan A 54521-2023 i Arvidsjaurs kommun som inkom 2023-10-27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7302685, E 731861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