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0-2024 i Arvidsjau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