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Detta dokument behandlar höga naturvärden i avverkningsanmälan A 56413-2025 i Arvidsjaurs kommun som inkom 2025-11-14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7287773, E 687814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skrovlig taggsvamp (VU), smalfotad taggsvamp (VU), blå taggsvamp (NT, T), dropptaggsvamp (NT, T), orange taggsvamp (NT, T), skarp dropptaggsvamp (NT), tallriska (NT), talltaggsvamp (NT) och tallticka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