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dvärgbägarlav (NT), garnlav (NT), knottrig blåslav (NT), mörk kolflarnlav (NT), nordtagging (NT), ullticka (NT), vedflamlav (NT), vedskivlav (NT), vitgrynig nållav (NT), dropptaggsvamp (S), plattlummer (S, §9), spindelblomster (S, §8), ögonpyrola (S), kungsfågel (§4), tjäder (§4)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plattlummer (S, §9), spindelblomster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