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31593-2020</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