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11564-2025 i Arvidsjaur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