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45386-2024 i Arvidsjaurs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