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137-2022 i Arvidsjau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