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34145-2026 i Arvidsjaurs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