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dokument behandlar höga naturvärden i avverkningsanmälan A 25929-2026 i Arvidsjaurs kommun som inkom 2026-06-06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blå taggsvamp (NT, T), vedskivlav (NT, T)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7266463, E 713200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