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12 meter från avverkningsanmälan A 73782-2021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