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650-2021 i Arvidsjaurs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