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dokument behandlar höga naturvärden i avverkningsanmälan A 21058-2026 i Arvidsjaurs kommun. Denna avverkningsanmälan inkom 2026-05-04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norna (VU, §7), spillkråka (NT, §4),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7314607, E 701452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norna (VU, §7),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