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5-2026 i Arvidsjau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