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dokument behandlar höga naturvärden i avverkningsanmälan A 11630-2025 i Arvidsjaurs kommun. Denna avverkningsanmälan inkom 2025-03-10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smalfotad taggsvamp (VU), blanksvart spiklav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7239173, E 701737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