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132-2022 i Arvidsjaur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