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80-2024 i Arvidsjau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