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564-2025 i Arvidsjau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