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94-2025 i Arvidsjau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