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gräddporing (VU), smalfotad taggsvamp (VU), tajgataggsvamp (VU), tallgråticka (VU), blå taggsvamp (NT), blågrå svartspik (NT), dvärgbägarlav (NT), gammelgransskål (NT), garnlav (NT), knottrig blåslav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