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blågrå svartspik (NT), brunpudrad nållav (NT), dvärgbägarlav (NT), garnlav (NT), granticka (NT), gränsticka (NT), harticka (NT), kolflarnlav (NT), kortskaftad ärgspik (NT), skrovellav (NT), vedskivlav (NT), vitgrynig nållav (NT), vitplätt (NT), luddlav (S), skinnlav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