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403-2024 i Arjeplogs kommun</w:t>
      </w:r>
    </w:p>
    <w:p>
      <w:r>
        <w:t>Detta dokument behandlar höga naturvärden i avverkningsanmälan A 403-2024 i Arjeplogs kommun. Denna avverkningsanmälan inkom 2024-01-05 00:00:00 och omfattar 218,7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rynkskinn (VU), garnlav (NT), granticka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7305854, E 602653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