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64837-2023 i Arjeplogs kommun</w:t>
      </w:r>
    </w:p>
    <w:p>
      <w:r>
        <w:t>Detta klagomål behandlar höga naturvärden i avverkningsanmälan A 64837-2023 i Arjeplogs kommun som inkom 2023-12-21 och omfattar 5,0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64837-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7310196, E 623807 i SWEREF 99 TM.</w:t>
      </w:r>
    </w:p>
    <w:p>
      <w:r>
        <w:t>I och inom 6 meter från avverkningsanmälan finns fynd av 10 naturvårdsarter, varav 10 är rödlistade, 1 är fridlyst och 8 är typiska (T): gränsticka (VU, T), blågrå svartspik (NT), dvärgbägarlav (NT, T), gammelgransskål (NT, T), knottrig blåslav (NT, T), kolflarnlav (NT, T), talltagel (NT, T), tretåig hackspett (NT, T, §4),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