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torrmusseron (VU), dvärgbägarlav (NT), kolflarnlav (NT), mörk kolflarnlav (NT), vaddporing (NT), vedskivlav (NT), vitplätt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