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171-2022 i Arjeplog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