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34810-2021 i Arjeplogs kommun</w:t>
      </w:r>
    </w:p>
    <w:p>
      <w:r>
        <w:t>Detta klagomål behandlar höga naturvärden i avverkningsanmälan A 34810-2021 i Arjeplogs kommun som inkom 2021-07-05 och omfattar 19,9 ha.</w:t>
      </w:r>
    </w:p>
    <w:p>
      <w:pPr>
        <w:pStyle w:val="Caption"/>
      </w:pPr>
      <w:r>
        <w:drawing>
          <wp:inline xmlns:a="http://schemas.openxmlformats.org/drawingml/2006/main" xmlns:pic="http://schemas.openxmlformats.org/drawingml/2006/picture">
            <wp:extent cx="5375839" cy="5724000"/>
            <wp:docPr id="1" name="Picture 1"/>
            <wp:cNvGraphicFramePr>
              <a:graphicFrameLocks noChangeAspect="1"/>
            </wp:cNvGraphicFramePr>
            <a:graphic>
              <a:graphicData uri="http://schemas.openxmlformats.org/drawingml/2006/picture">
                <pic:pic>
                  <pic:nvPicPr>
                    <pic:cNvPr id="0" name="A 34810-2021 karta.png"/>
                    <pic:cNvPicPr/>
                  </pic:nvPicPr>
                  <pic:blipFill>
                    <a:blip r:embed="rId16"/>
                    <a:stretch>
                      <a:fillRect/>
                    </a:stretch>
                  </pic:blipFill>
                  <pic:spPr>
                    <a:xfrm>
                      <a:off x="0" y="0"/>
                      <a:ext cx="5375839"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har ett svart streck som visar fyndplatsens exakta position. Kartans mittpunktskoordinat är N 7326528, E 607577 i SWEREF 99 TM.</w:t>
      </w:r>
    </w:p>
    <w:p>
      <w:r>
        <w:t>I och inom 19 meter från avverkningsanmälan finns fynd av 22 naturvårdsarter, varav 18 är rödlistade, 4 är fridlysta, 17 är typiska (T) och 3 är signalarter (S): fläckporing (VU, T), garnlav (VU, T), gräddporing (VU, T), blanksvart spiklav (NT), blågrå svartspik (NT), brunpudrad nållav (NT, T), dropptaggsvamp (NT, T), dvärgbägarlav (NT, T), knottrig blåslav (NT, T), kolflarnlav (NT, T), lavskrika (NT, T, §4), mörk kolflarnlav (NT), talltita (NT, §4), tretåig hackspett (NT, T, §4), ullticka (NT, T), vedflamlav (NT), vedskivlav (NT, T), vedtrappmossa (NT, T), luddlav (S, T), vedticka (S, T), ögonpyrola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