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som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gränsticka (VU, T), ostticka (VU, T), gammelgransskål (NT, T), harticka (NT, T), knottrig blåslav (NT, T), rosenticka (NT, T), rynkskinn (NT, T), skrovellav (NT, T), tretåig hackspett (NT, T, §4), ullticka (NT, T), blodticka (S, T), luddlav (S, T) och vedticka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