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som inkom 2024-03-15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7337897, E 630675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