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som inkom 2025-05-30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7335118, E 598453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bergand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bergand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