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som inkom 2021-07-05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7326528, E 607577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