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16 meter från avverkningsanmälan A 51718-2025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