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15 meter från avverkningsanmälan A 51721-2025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