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blå taggsvamp (NT, T), dropptaggsvamp (NT, T), dvärgbägarlav (NT, T), gammelgransskål (NT, T), knottrig blåslav (NT, T), kolflarnlav (NT, T), tretåig hackspett (NT, T, §4), violmussling (NT, T), späd brosklav (DD, T), lappranunkel (S, T, §7),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