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norna (VU, T, §7), blå taggsvamp (NT, T), dropptaggsvamp (NT, T), dvärgbägarlav (NT, T), gammelgransskål (NT, T), knottrig blåslav (NT, T), kolflarnlav (NT, T), tretåig hackspett (NT, T, §4), violmussling (NT, T), späd brosklav (DD, T), lappranunkel (S, T, §7),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