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14 meter från avverkningsanmälan A 40779-2025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