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som inkom 2025-01-15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7399393, E 673911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