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som inkom 2025-10-14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7389313, E 709246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